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C72E2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Mohave" w:hAnsi="Mohave" w:cs="Mohave"/>
          <w:color w:val="000000"/>
          <w:sz w:val="90"/>
          <w:szCs w:val="90"/>
          <w:lang w:val="nl-BE"/>
        </w:rPr>
      </w:pPr>
      <w:r>
        <w:rPr>
          <w:rFonts w:ascii="Mohave" w:hAnsi="Mohave" w:cs="Mohave"/>
          <w:color w:val="000000"/>
          <w:sz w:val="90"/>
          <w:szCs w:val="90"/>
          <w:lang w:val="nl-BE"/>
        </w:rPr>
        <w:t>WEGCODE IN FRANKRIJK</w:t>
      </w:r>
    </w:p>
    <w:p w14:paraId="7D103738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Italic" w:hAnsi="FiraSans-LightItalic" w:cs="FiraSans-LightItalic"/>
          <w:i/>
          <w:iCs/>
          <w:color w:val="000000"/>
          <w:sz w:val="16"/>
          <w:szCs w:val="16"/>
          <w:lang w:val="nl-BE"/>
        </w:rPr>
      </w:pPr>
    </w:p>
    <w:p w14:paraId="72234791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Medium" w:hAnsi="FiraSans-Medium" w:cs="FiraSans-Medium"/>
          <w:color w:val="000000"/>
          <w:sz w:val="18"/>
          <w:szCs w:val="18"/>
          <w:lang w:val="nl-BE"/>
        </w:rPr>
      </w:pPr>
      <w:r>
        <w:rPr>
          <w:rFonts w:ascii="FiraSans-Medium" w:hAnsi="FiraSans-Medium" w:cs="FiraSans-Medium"/>
          <w:color w:val="000000"/>
          <w:sz w:val="18"/>
          <w:szCs w:val="18"/>
          <w:lang w:val="nl-BE"/>
        </w:rPr>
        <w:t>Regelmatig steekt een fietsgroep de landsgrens over. Daar gelden vaak</w:t>
      </w:r>
      <w:r>
        <w:rPr>
          <w:rFonts w:ascii="FiraSans-Medium" w:hAnsi="FiraSans-Medium" w:cs="FiraSans-Medium"/>
          <w:color w:val="000000"/>
          <w:sz w:val="18"/>
          <w:szCs w:val="18"/>
          <w:lang w:val="nl-BE"/>
        </w:rPr>
        <w:t xml:space="preserve"> </w:t>
      </w:r>
      <w:r>
        <w:rPr>
          <w:rFonts w:ascii="FiraSans-Medium" w:hAnsi="FiraSans-Medium" w:cs="FiraSans-Medium"/>
          <w:color w:val="000000"/>
          <w:sz w:val="18"/>
          <w:szCs w:val="18"/>
          <w:lang w:val="nl-BE"/>
        </w:rPr>
        <w:t>andere verkeersregels. In België is fietsen in groep best streng</w:t>
      </w:r>
      <w:r>
        <w:rPr>
          <w:rFonts w:ascii="FiraSans-Medium" w:hAnsi="FiraSans-Medium" w:cs="FiraSans-Medium"/>
          <w:color w:val="000000"/>
          <w:sz w:val="18"/>
          <w:szCs w:val="18"/>
          <w:lang w:val="nl-BE"/>
        </w:rPr>
        <w:t xml:space="preserve"> </w:t>
      </w:r>
      <w:r>
        <w:rPr>
          <w:rFonts w:ascii="FiraSans-Medium" w:hAnsi="FiraSans-Medium" w:cs="FiraSans-Medium"/>
          <w:color w:val="000000"/>
          <w:sz w:val="18"/>
          <w:szCs w:val="18"/>
          <w:lang w:val="nl-BE"/>
        </w:rPr>
        <w:t>gereglementeerd en duidelijk omschreven. Dit in tegenstelling tot o.a.</w:t>
      </w:r>
      <w:r>
        <w:rPr>
          <w:rFonts w:ascii="FiraSans-Medium" w:hAnsi="FiraSans-Medium" w:cs="FiraSans-Medium"/>
          <w:color w:val="000000"/>
          <w:sz w:val="18"/>
          <w:szCs w:val="18"/>
          <w:lang w:val="nl-BE"/>
        </w:rPr>
        <w:t xml:space="preserve"> </w:t>
      </w:r>
      <w:r>
        <w:rPr>
          <w:rFonts w:ascii="FiraSans-Medium" w:hAnsi="FiraSans-Medium" w:cs="FiraSans-Medium"/>
          <w:color w:val="000000"/>
          <w:sz w:val="18"/>
          <w:szCs w:val="18"/>
          <w:lang w:val="nl-BE"/>
        </w:rPr>
        <w:t>Frankrijk waar er geen specifieke regels zijn voor het fietsen in groep. Toch</w:t>
      </w:r>
      <w:r>
        <w:rPr>
          <w:rFonts w:ascii="FiraSans-Medium" w:hAnsi="FiraSans-Medium" w:cs="FiraSans-Medium"/>
          <w:color w:val="000000"/>
          <w:sz w:val="18"/>
          <w:szCs w:val="18"/>
          <w:lang w:val="nl-BE"/>
        </w:rPr>
        <w:t xml:space="preserve"> </w:t>
      </w:r>
      <w:r>
        <w:rPr>
          <w:rFonts w:ascii="FiraSans-Medium" w:hAnsi="FiraSans-Medium" w:cs="FiraSans-Medium"/>
          <w:color w:val="000000"/>
          <w:sz w:val="18"/>
          <w:szCs w:val="18"/>
          <w:lang w:val="nl-BE"/>
        </w:rPr>
        <w:t>kan je maar beter aandacht hebben voor een aantal punten in de</w:t>
      </w:r>
      <w:r>
        <w:rPr>
          <w:rFonts w:ascii="FiraSans-Medium" w:hAnsi="FiraSans-Medium" w:cs="FiraSans-Medium"/>
          <w:color w:val="000000"/>
          <w:sz w:val="18"/>
          <w:szCs w:val="18"/>
          <w:lang w:val="nl-BE"/>
        </w:rPr>
        <w:t xml:space="preserve"> </w:t>
      </w:r>
      <w:r>
        <w:rPr>
          <w:rFonts w:ascii="FiraSans-Medium" w:hAnsi="FiraSans-Medium" w:cs="FiraSans-Medium"/>
          <w:color w:val="000000"/>
          <w:sz w:val="18"/>
          <w:szCs w:val="18"/>
          <w:lang w:val="nl-BE"/>
        </w:rPr>
        <w:t xml:space="preserve">verkeerscode van la </w:t>
      </w:r>
      <w:proofErr w:type="spellStart"/>
      <w:r>
        <w:rPr>
          <w:rFonts w:ascii="FiraSans-Medium" w:hAnsi="FiraSans-Medium" w:cs="FiraSans-Medium"/>
          <w:color w:val="000000"/>
          <w:sz w:val="18"/>
          <w:szCs w:val="18"/>
          <w:lang w:val="nl-BE"/>
        </w:rPr>
        <w:t>douce</w:t>
      </w:r>
      <w:proofErr w:type="spellEnd"/>
      <w:r>
        <w:rPr>
          <w:rFonts w:ascii="FiraSans-Medium" w:hAnsi="FiraSans-Medium" w:cs="FiraSans-Medium"/>
          <w:color w:val="000000"/>
          <w:sz w:val="18"/>
          <w:szCs w:val="18"/>
          <w:lang w:val="nl-BE"/>
        </w:rPr>
        <w:t xml:space="preserve"> France vooraleer je de grens kruist.</w:t>
      </w:r>
    </w:p>
    <w:p w14:paraId="4E7D78FD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color w:val="000000"/>
          <w:szCs w:val="20"/>
          <w:lang w:val="nl-BE"/>
        </w:rPr>
      </w:pPr>
    </w:p>
    <w:p w14:paraId="3E9770BB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color w:val="000000"/>
          <w:szCs w:val="20"/>
          <w:lang w:val="nl-BE"/>
        </w:rPr>
        <w:sectPr w:rsidR="00337D79" w:rsidSect="00DB3EA5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52CC8236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color w:val="000000"/>
          <w:szCs w:val="20"/>
          <w:lang w:val="nl-BE"/>
        </w:rPr>
      </w:pPr>
      <w:r>
        <w:rPr>
          <w:rFonts w:ascii="FiraSans-Bold" w:hAnsi="FiraSans-Bold" w:cs="FiraSans-Bold"/>
          <w:b/>
          <w:bCs/>
          <w:color w:val="000000"/>
          <w:szCs w:val="20"/>
          <w:lang w:val="nl-BE"/>
        </w:rPr>
        <w:t>Fietshelm- en kleding</w:t>
      </w:r>
    </w:p>
    <w:p w14:paraId="0AAC2803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Bold" w:hAnsi="FiraSans-Bold" w:cs="FiraSans-Bold"/>
          <w:b/>
          <w:bCs/>
          <w:color w:val="6B9FBB"/>
          <w:sz w:val="18"/>
          <w:szCs w:val="18"/>
          <w:lang w:val="nl-BE"/>
        </w:rPr>
        <w:t xml:space="preserve">• </w:t>
      </w: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Het dragen van een fietshelm is</w:t>
      </w:r>
    </w:p>
    <w:p w14:paraId="0987BF21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voor een volwassene niet verplicht</w:t>
      </w:r>
    </w:p>
    <w:p w14:paraId="37BC05C4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maar wordt wel aangeraden.</w:t>
      </w:r>
    </w:p>
    <w:p w14:paraId="4336138F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Bold" w:hAnsi="FiraSans-Bold" w:cs="FiraSans-Bold"/>
          <w:b/>
          <w:bCs/>
          <w:color w:val="6B9FBB"/>
          <w:sz w:val="18"/>
          <w:szCs w:val="18"/>
          <w:lang w:val="nl-BE"/>
        </w:rPr>
        <w:t xml:space="preserve">• </w:t>
      </w: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Buiten de bebouwde kom zijn</w:t>
      </w:r>
    </w:p>
    <w:p w14:paraId="0C99293F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fietsers verplicht om in het donker</w:t>
      </w:r>
    </w:p>
    <w:p w14:paraId="6AD0169F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of bij slecht zicht een reflecterend</w:t>
      </w:r>
    </w:p>
    <w:p w14:paraId="4C00CF91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hesje te dragen.</w:t>
      </w:r>
    </w:p>
    <w:p w14:paraId="5627C69D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color w:val="000000"/>
          <w:szCs w:val="20"/>
          <w:lang w:val="nl-BE"/>
        </w:rPr>
      </w:pPr>
    </w:p>
    <w:p w14:paraId="4EFB662D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color w:val="000000"/>
          <w:szCs w:val="20"/>
          <w:lang w:val="nl-BE"/>
        </w:rPr>
      </w:pPr>
      <w:r>
        <w:rPr>
          <w:rFonts w:ascii="FiraSans-Bold" w:hAnsi="FiraSans-Bold" w:cs="FiraSans-Bold"/>
          <w:b/>
          <w:bCs/>
          <w:color w:val="000000"/>
          <w:szCs w:val="20"/>
          <w:lang w:val="nl-BE"/>
        </w:rPr>
        <w:t>Naast elkaar fietsen</w:t>
      </w:r>
    </w:p>
    <w:p w14:paraId="1D8BB0D4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Met twee naast elkaar fietsen mag</w:t>
      </w:r>
    </w:p>
    <w:p w14:paraId="130B7EC0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MAAR fietsers moeten achter elkaar</w:t>
      </w:r>
    </w:p>
    <w:p w14:paraId="3B0A3509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rijden</w:t>
      </w:r>
    </w:p>
    <w:p w14:paraId="11A17755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Bold" w:hAnsi="FiraSans-Bold" w:cs="FiraSans-Bold"/>
          <w:b/>
          <w:bCs/>
          <w:color w:val="6B9FBB"/>
          <w:sz w:val="18"/>
          <w:szCs w:val="18"/>
          <w:lang w:val="nl-BE"/>
        </w:rPr>
        <w:t xml:space="preserve">• </w:t>
      </w: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vanaf valavond,</w:t>
      </w:r>
    </w:p>
    <w:p w14:paraId="7A6BC248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Bold" w:hAnsi="FiraSans-Bold" w:cs="FiraSans-Bold"/>
          <w:b/>
          <w:bCs/>
          <w:color w:val="6B9FBB"/>
          <w:sz w:val="18"/>
          <w:szCs w:val="18"/>
          <w:lang w:val="nl-BE"/>
        </w:rPr>
        <w:t xml:space="preserve">• </w:t>
      </w: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wanneer een wagen hen inhaalt,</w:t>
      </w:r>
    </w:p>
    <w:p w14:paraId="13092C29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Bold" w:hAnsi="FiraSans-Bold" w:cs="FiraSans-Bold"/>
          <w:b/>
          <w:bCs/>
          <w:color w:val="6B9FBB"/>
          <w:sz w:val="18"/>
          <w:szCs w:val="18"/>
          <w:lang w:val="nl-BE"/>
        </w:rPr>
        <w:t xml:space="preserve">• </w:t>
      </w: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wanneer de wegomstandigheden</w:t>
      </w:r>
    </w:p>
    <w:p w14:paraId="61EFD8DD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het niet toelaten om met twee</w:t>
      </w:r>
    </w:p>
    <w:p w14:paraId="495F8A6C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naast elkaar te rijden, bijvoorbeeld</w:t>
      </w:r>
    </w:p>
    <w:p w14:paraId="714E3FE7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op een smalle weg of als</w:t>
      </w:r>
    </w:p>
    <w:p w14:paraId="61F6659F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het overige verkeer wordt gehinderd.</w:t>
      </w:r>
    </w:p>
    <w:p w14:paraId="44A56365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color w:val="000000"/>
          <w:szCs w:val="20"/>
          <w:lang w:val="nl-BE"/>
        </w:rPr>
      </w:pPr>
    </w:p>
    <w:p w14:paraId="17E30358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color w:val="000000"/>
          <w:szCs w:val="20"/>
          <w:lang w:val="nl-BE"/>
        </w:rPr>
      </w:pPr>
      <w:r>
        <w:rPr>
          <w:rFonts w:ascii="FiraSans-Bold" w:hAnsi="FiraSans-Bold" w:cs="FiraSans-Bold"/>
          <w:b/>
          <w:bCs/>
          <w:color w:val="000000"/>
          <w:szCs w:val="20"/>
          <w:lang w:val="nl-BE"/>
        </w:rPr>
        <w:t>Fietspaden</w:t>
      </w:r>
    </w:p>
    <w:p w14:paraId="7B03FEC9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Bold" w:hAnsi="FiraSans-Bold" w:cs="FiraSans-Bold"/>
          <w:b/>
          <w:bCs/>
          <w:color w:val="6B9FBB"/>
          <w:sz w:val="18"/>
          <w:szCs w:val="18"/>
          <w:lang w:val="nl-BE"/>
        </w:rPr>
        <w:t xml:space="preserve">• </w:t>
      </w: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Wanneer er een verplicht fietspad</w:t>
      </w:r>
    </w:p>
    <w:p w14:paraId="63527195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is (te herkennen aan het</w:t>
      </w:r>
    </w:p>
    <w:p w14:paraId="6CDC580A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ronde blauwe bord met de witte</w:t>
      </w:r>
    </w:p>
    <w:p w14:paraId="5C2A5B96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fiets) dan moet je hiervan gebruik</w:t>
      </w:r>
    </w:p>
    <w:p w14:paraId="60086F51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maken.</w:t>
      </w:r>
    </w:p>
    <w:p w14:paraId="3EA370DC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Bold" w:hAnsi="FiraSans-Bold" w:cs="FiraSans-Bold"/>
          <w:b/>
          <w:bCs/>
          <w:color w:val="6B9FBB"/>
          <w:sz w:val="18"/>
          <w:szCs w:val="18"/>
          <w:lang w:val="nl-BE"/>
        </w:rPr>
        <w:t xml:space="preserve">• </w:t>
      </w: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Als er geen verplicht fietspad</w:t>
      </w:r>
    </w:p>
    <w:p w14:paraId="1F2D7A1F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aanwezig is dan mag je op de rijbaan</w:t>
      </w:r>
    </w:p>
    <w:p w14:paraId="2EB2B4B4" w14:textId="77777777" w:rsidR="00337D79" w:rsidRP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fr-FR"/>
        </w:rPr>
      </w:pPr>
      <w:r w:rsidRPr="00337D79">
        <w:rPr>
          <w:rFonts w:ascii="FiraSans-Light" w:hAnsi="FiraSans-Light" w:cs="FiraSans-Light"/>
          <w:color w:val="000000"/>
          <w:sz w:val="18"/>
          <w:szCs w:val="18"/>
          <w:lang w:val="fr-FR"/>
        </w:rPr>
        <w:t xml:space="preserve">(van </w:t>
      </w:r>
      <w:proofErr w:type="spellStart"/>
      <w:r w:rsidRPr="00337D79">
        <w:rPr>
          <w:rFonts w:ascii="FiraSans-Light" w:hAnsi="FiraSans-Light" w:cs="FiraSans-Light"/>
          <w:color w:val="000000"/>
          <w:sz w:val="18"/>
          <w:szCs w:val="18"/>
          <w:lang w:val="fr-FR"/>
        </w:rPr>
        <w:t>zowel</w:t>
      </w:r>
      <w:proofErr w:type="spellEnd"/>
      <w:r w:rsidRPr="00337D79">
        <w:rPr>
          <w:rFonts w:ascii="FiraSans-Light" w:hAnsi="FiraSans-Light" w:cs="FiraSans-Light"/>
          <w:color w:val="000000"/>
          <w:sz w:val="18"/>
          <w:szCs w:val="18"/>
          <w:lang w:val="fr-FR"/>
        </w:rPr>
        <w:t xml:space="preserve"> routes nationales,</w:t>
      </w:r>
    </w:p>
    <w:p w14:paraId="18CB3522" w14:textId="77777777" w:rsidR="00337D79" w:rsidRP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fr-FR"/>
        </w:rPr>
      </w:pPr>
      <w:r w:rsidRPr="00337D79">
        <w:rPr>
          <w:rFonts w:ascii="FiraSans-Light" w:hAnsi="FiraSans-Light" w:cs="FiraSans-Light"/>
          <w:color w:val="000000"/>
          <w:sz w:val="18"/>
          <w:szCs w:val="18"/>
          <w:lang w:val="fr-FR"/>
        </w:rPr>
        <w:t>départementales of communales)</w:t>
      </w:r>
    </w:p>
    <w:p w14:paraId="46C227BA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fietsen tenzij het expliciet</w:t>
      </w:r>
    </w:p>
    <w:p w14:paraId="217AE443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verboden wordt door een verkeersbord.</w:t>
      </w:r>
    </w:p>
    <w:p w14:paraId="0293A214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color w:val="000000"/>
          <w:szCs w:val="20"/>
          <w:lang w:val="nl-BE"/>
        </w:rPr>
      </w:pPr>
    </w:p>
    <w:p w14:paraId="74BD9488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color w:val="000000"/>
          <w:szCs w:val="20"/>
          <w:lang w:val="nl-BE"/>
        </w:rPr>
      </w:pPr>
    </w:p>
    <w:p w14:paraId="27F81940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color w:val="000000"/>
          <w:szCs w:val="20"/>
          <w:lang w:val="nl-BE"/>
        </w:rPr>
      </w:pPr>
      <w:r>
        <w:rPr>
          <w:rFonts w:ascii="FiraSans-Bold" w:hAnsi="FiraSans-Bold" w:cs="FiraSans-Bold"/>
          <w:b/>
          <w:bCs/>
          <w:color w:val="000000"/>
          <w:szCs w:val="20"/>
          <w:lang w:val="nl-BE"/>
        </w:rPr>
        <w:t>Van richting veranderen</w:t>
      </w:r>
    </w:p>
    <w:p w14:paraId="73ED6FC2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Bold" w:hAnsi="FiraSans-Bold" w:cs="FiraSans-Bold"/>
          <w:b/>
          <w:bCs/>
          <w:color w:val="6B9FBB"/>
          <w:sz w:val="18"/>
          <w:szCs w:val="18"/>
          <w:lang w:val="nl-BE"/>
        </w:rPr>
        <w:t xml:space="preserve">• </w:t>
      </w: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De verplichting om links voor te</w:t>
      </w:r>
    </w:p>
    <w:p w14:paraId="76E55890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sorteren bij linksaf slaan geldt</w:t>
      </w:r>
    </w:p>
    <w:p w14:paraId="57838C84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niet voor fietsers. De fietser mag</w:t>
      </w:r>
    </w:p>
    <w:p w14:paraId="6CB275B3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afhankelijk van de situatie voor</w:t>
      </w:r>
    </w:p>
    <w:p w14:paraId="155A3463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de meest geschikte optie kiezen.</w:t>
      </w:r>
    </w:p>
    <w:p w14:paraId="40988438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Bold" w:hAnsi="FiraSans-Bold" w:cs="FiraSans-Bold"/>
          <w:b/>
          <w:bCs/>
          <w:color w:val="6B9FBB"/>
          <w:sz w:val="18"/>
          <w:szCs w:val="18"/>
          <w:lang w:val="nl-BE"/>
        </w:rPr>
        <w:t xml:space="preserve">• </w:t>
      </w: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Elke bestuurder moet aangeven</w:t>
      </w:r>
    </w:p>
    <w:p w14:paraId="36153269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dat hij van richting wil veranderen.</w:t>
      </w:r>
    </w:p>
    <w:p w14:paraId="663BA65B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Een fietser doet dit door zijn</w:t>
      </w:r>
    </w:p>
    <w:p w14:paraId="1969E473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hand uit te steken.</w:t>
      </w:r>
    </w:p>
    <w:p w14:paraId="0E6DDF21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color w:val="000000"/>
          <w:szCs w:val="20"/>
          <w:lang w:val="nl-BE"/>
        </w:rPr>
      </w:pPr>
    </w:p>
    <w:p w14:paraId="2815B62D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color w:val="000000"/>
          <w:szCs w:val="20"/>
          <w:lang w:val="nl-BE"/>
        </w:rPr>
      </w:pPr>
      <w:r>
        <w:rPr>
          <w:rFonts w:ascii="FiraSans-Bold" w:hAnsi="FiraSans-Bold" w:cs="FiraSans-Bold"/>
          <w:b/>
          <w:bCs/>
          <w:color w:val="000000"/>
          <w:szCs w:val="20"/>
          <w:lang w:val="nl-BE"/>
        </w:rPr>
        <w:t>Telefoongebruik</w:t>
      </w:r>
    </w:p>
    <w:p w14:paraId="63FAB73C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Bold" w:hAnsi="FiraSans-Bold" w:cs="FiraSans-Bold"/>
          <w:b/>
          <w:bCs/>
          <w:color w:val="6B9FBB"/>
          <w:sz w:val="18"/>
          <w:szCs w:val="18"/>
          <w:lang w:val="nl-BE"/>
        </w:rPr>
        <w:t xml:space="preserve">• </w:t>
      </w: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Het is verboden om tijdens het</w:t>
      </w:r>
    </w:p>
    <w:p w14:paraId="24545F4D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fietsen te telefoneren of een</w:t>
      </w:r>
    </w:p>
    <w:p w14:paraId="53D8D308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telefoon in de hand te houden.</w:t>
      </w:r>
    </w:p>
    <w:p w14:paraId="4024AD60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Bold" w:hAnsi="FiraSans-Bold" w:cs="FiraSans-Bold"/>
          <w:b/>
          <w:bCs/>
          <w:color w:val="6B9FBB"/>
          <w:sz w:val="18"/>
          <w:szCs w:val="18"/>
          <w:lang w:val="nl-BE"/>
        </w:rPr>
        <w:t xml:space="preserve">• </w:t>
      </w: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Het gebruik van een hoofdtelefoon</w:t>
      </w:r>
    </w:p>
    <w:p w14:paraId="5A1C230D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of oortjes is verboden tijdens</w:t>
      </w:r>
    </w:p>
    <w:p w14:paraId="04798823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color w:val="000000"/>
          <w:sz w:val="18"/>
          <w:szCs w:val="18"/>
          <w:lang w:val="nl-BE"/>
        </w:rPr>
      </w:pPr>
      <w:r>
        <w:rPr>
          <w:rFonts w:ascii="FiraSans-Light" w:hAnsi="FiraSans-Light" w:cs="FiraSans-Light"/>
          <w:color w:val="000000"/>
          <w:sz w:val="18"/>
          <w:szCs w:val="18"/>
          <w:lang w:val="nl-BE"/>
        </w:rPr>
        <w:t>het fietsen.</w:t>
      </w:r>
    </w:p>
    <w:p w14:paraId="45685518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rPr>
          <w:rFonts w:ascii="Mohave-SemiBold" w:hAnsi="Mohave-SemiBold" w:cs="Mohave-SemiBold"/>
          <w:b/>
          <w:bCs/>
          <w:color w:val="6B9FBB"/>
          <w:sz w:val="30"/>
          <w:szCs w:val="30"/>
          <w:lang w:val="nl-BE"/>
        </w:rPr>
        <w:sectPr w:rsidR="00337D79" w:rsidSect="00337D79">
          <w:type w:val="continuous"/>
          <w:pgSz w:w="11907" w:h="16839" w:code="9"/>
          <w:pgMar w:top="1440" w:right="1440" w:bottom="1440" w:left="1440" w:header="708" w:footer="708" w:gutter="0"/>
          <w:cols w:num="2" w:space="708"/>
          <w:docGrid w:linePitch="360"/>
        </w:sectPr>
      </w:pPr>
    </w:p>
    <w:p w14:paraId="4E956444" w14:textId="77777777" w:rsidR="00726500" w:rsidRDefault="00726500" w:rsidP="00337D79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14:paraId="543469C8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</w:pPr>
    </w:p>
    <w:p w14:paraId="79CAF8C4" w14:textId="77777777" w:rsidR="00337D79" w:rsidRDefault="00337D79" w:rsidP="00337D79">
      <w:pPr>
        <w:autoSpaceDE w:val="0"/>
        <w:autoSpaceDN w:val="0"/>
        <w:adjustRightInd w:val="0"/>
        <w:spacing w:after="0" w:line="240" w:lineRule="auto"/>
        <w:jc w:val="center"/>
        <w:rPr>
          <w:rFonts w:ascii="Mohave-SemiBold" w:hAnsi="Mohave-SemiBold" w:cs="Mohave-SemiBold"/>
          <w:b/>
          <w:bCs/>
          <w:color w:val="6B9FBB"/>
          <w:sz w:val="30"/>
          <w:szCs w:val="30"/>
          <w:lang w:val="nl-BE"/>
        </w:rPr>
      </w:pPr>
      <w:r>
        <w:rPr>
          <w:rFonts w:ascii="Mohave-SemiBold" w:hAnsi="Mohave-SemiBold" w:cs="Mohave-SemiBold"/>
          <w:b/>
          <w:bCs/>
          <w:color w:val="6B9FBB"/>
          <w:sz w:val="30"/>
          <w:szCs w:val="30"/>
          <w:lang w:val="nl-BE"/>
        </w:rPr>
        <w:t>Buiten de bebouwde kom</w:t>
      </w:r>
      <w:r>
        <w:rPr>
          <w:rFonts w:ascii="Mohave-SemiBold" w:hAnsi="Mohave-SemiBold" w:cs="Mohave-SemiBold"/>
          <w:b/>
          <w:bCs/>
          <w:color w:val="6B9FBB"/>
          <w:sz w:val="30"/>
          <w:szCs w:val="30"/>
          <w:lang w:val="nl-BE"/>
        </w:rPr>
        <w:t xml:space="preserve"> </w:t>
      </w:r>
      <w:r>
        <w:rPr>
          <w:rFonts w:ascii="Mohave-SemiBold" w:hAnsi="Mohave-SemiBold" w:cs="Mohave-SemiBold"/>
          <w:b/>
          <w:bCs/>
          <w:color w:val="6B9FBB"/>
          <w:sz w:val="30"/>
          <w:szCs w:val="30"/>
          <w:lang w:val="nl-BE"/>
        </w:rPr>
        <w:t>zijn fietsers verplicht</w:t>
      </w:r>
      <w:r>
        <w:rPr>
          <w:rFonts w:ascii="Mohave-SemiBold" w:hAnsi="Mohave-SemiBold" w:cs="Mohave-SemiBold"/>
          <w:b/>
          <w:bCs/>
          <w:color w:val="6B9FBB"/>
          <w:sz w:val="30"/>
          <w:szCs w:val="30"/>
          <w:lang w:val="nl-BE"/>
        </w:rPr>
        <w:t xml:space="preserve"> </w:t>
      </w:r>
      <w:r>
        <w:rPr>
          <w:rFonts w:ascii="Mohave-SemiBold" w:hAnsi="Mohave-SemiBold" w:cs="Mohave-SemiBold"/>
          <w:b/>
          <w:bCs/>
          <w:color w:val="6B9FBB"/>
          <w:sz w:val="30"/>
          <w:szCs w:val="30"/>
          <w:lang w:val="nl-BE"/>
        </w:rPr>
        <w:t>om in het donker of</w:t>
      </w:r>
    </w:p>
    <w:p w14:paraId="7AB6729B" w14:textId="77777777" w:rsidR="00337D79" w:rsidRPr="00337D79" w:rsidRDefault="00337D79" w:rsidP="00337D79">
      <w:pPr>
        <w:autoSpaceDE w:val="0"/>
        <w:autoSpaceDN w:val="0"/>
        <w:adjustRightInd w:val="0"/>
        <w:spacing w:after="0" w:line="240" w:lineRule="auto"/>
        <w:jc w:val="center"/>
        <w:rPr>
          <w:lang w:val="nl-BE"/>
        </w:rPr>
      </w:pPr>
      <w:r>
        <w:rPr>
          <w:rFonts w:ascii="Mohave-SemiBold" w:hAnsi="Mohave-SemiBold" w:cs="Mohave-SemiBold"/>
          <w:b/>
          <w:bCs/>
          <w:color w:val="6B9FBB"/>
          <w:sz w:val="30"/>
          <w:szCs w:val="30"/>
          <w:lang w:val="nl-BE"/>
        </w:rPr>
        <w:t>bij slecht zicht een</w:t>
      </w:r>
      <w:r>
        <w:rPr>
          <w:rFonts w:ascii="Mohave-SemiBold" w:hAnsi="Mohave-SemiBold" w:cs="Mohave-SemiBold"/>
          <w:b/>
          <w:bCs/>
          <w:color w:val="6B9FBB"/>
          <w:sz w:val="30"/>
          <w:szCs w:val="30"/>
          <w:lang w:val="nl-BE"/>
        </w:rPr>
        <w:t xml:space="preserve"> </w:t>
      </w:r>
      <w:r>
        <w:rPr>
          <w:rFonts w:ascii="Mohave-SemiBold" w:hAnsi="Mohave-SemiBold" w:cs="Mohave-SemiBold"/>
          <w:b/>
          <w:bCs/>
          <w:color w:val="6B9FBB"/>
          <w:sz w:val="30"/>
          <w:szCs w:val="30"/>
          <w:lang w:val="nl-BE"/>
        </w:rPr>
        <w:t>reflecterend hesje te</w:t>
      </w:r>
      <w:r>
        <w:rPr>
          <w:rFonts w:ascii="Mohave-SemiBold" w:hAnsi="Mohave-SemiBold" w:cs="Mohave-SemiBold"/>
          <w:b/>
          <w:bCs/>
          <w:color w:val="6B9FBB"/>
          <w:sz w:val="30"/>
          <w:szCs w:val="30"/>
          <w:lang w:val="nl-BE"/>
        </w:rPr>
        <w:t xml:space="preserve"> </w:t>
      </w:r>
      <w:r>
        <w:rPr>
          <w:rFonts w:ascii="Mohave-SemiBold" w:hAnsi="Mohave-SemiBold" w:cs="Mohave-SemiBold"/>
          <w:b/>
          <w:bCs/>
          <w:color w:val="6B9FBB"/>
          <w:sz w:val="30"/>
          <w:szCs w:val="30"/>
          <w:lang w:val="nl-BE"/>
        </w:rPr>
        <w:t>dragen</w:t>
      </w:r>
    </w:p>
    <w:p w14:paraId="4457AACE" w14:textId="77777777" w:rsidR="00337D79" w:rsidRPr="00337D79" w:rsidRDefault="00337D79" w:rsidP="00337D79">
      <w:pPr>
        <w:autoSpaceDE w:val="0"/>
        <w:autoSpaceDN w:val="0"/>
        <w:adjustRightInd w:val="0"/>
        <w:spacing w:after="0" w:line="240" w:lineRule="auto"/>
        <w:rPr>
          <w:lang w:val="nl-BE"/>
        </w:rPr>
      </w:pPr>
    </w:p>
    <w:sectPr w:rsidR="00337D79" w:rsidRPr="00337D79" w:rsidSect="00337D79">
      <w:type w:val="continuous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have">
    <w:panose1 w:val="00000000000000000000"/>
    <w:charset w:val="00"/>
    <w:family w:val="modern"/>
    <w:notTrueType/>
    <w:pitch w:val="variable"/>
    <w:sig w:usb0="A00000A7" w:usb1="0000004A" w:usb2="00000000" w:usb3="00000000" w:csb0="00000111" w:csb1="00000000"/>
  </w:font>
  <w:font w:name="FiraSans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raSan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raSans-Bold">
    <w:panose1 w:val="020B0803050000020004"/>
    <w:charset w:val="00"/>
    <w:family w:val="swiss"/>
    <w:notTrueType/>
    <w:pitch w:val="default"/>
    <w:sig w:usb0="00000003" w:usb1="00000000" w:usb2="00000000" w:usb3="00000000" w:csb0="00000001" w:csb1="00000000"/>
  </w:font>
  <w:font w:name="FiraSans-Light">
    <w:panose1 w:val="020B0403050000020004"/>
    <w:charset w:val="00"/>
    <w:family w:val="swiss"/>
    <w:notTrueType/>
    <w:pitch w:val="default"/>
    <w:sig w:usb0="00000003" w:usb1="00000000" w:usb2="00000000" w:usb3="00000000" w:csb0="00000001" w:csb1="00000000"/>
  </w:font>
  <w:font w:name="Mohave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79"/>
    <w:rsid w:val="00166810"/>
    <w:rsid w:val="00337D79"/>
    <w:rsid w:val="00424524"/>
    <w:rsid w:val="0054307D"/>
    <w:rsid w:val="00597D9A"/>
    <w:rsid w:val="0070570E"/>
    <w:rsid w:val="00726500"/>
    <w:rsid w:val="00920F30"/>
    <w:rsid w:val="00AE1B35"/>
    <w:rsid w:val="00D35322"/>
    <w:rsid w:val="00D42EC3"/>
    <w:rsid w:val="00DB3EA5"/>
    <w:rsid w:val="00DC5536"/>
    <w:rsid w:val="00D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E2FC"/>
  <w15:chartTrackingRefBased/>
  <w15:docId w15:val="{B3A0F6F0-CEE7-4D6D-A969-59D108E2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307D"/>
    <w:rPr>
      <w:rFonts w:ascii="Trebuchet MS" w:hAnsi="Trebuchet MS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394D6C54CF240BE2A3EBEAAC6C28A" ma:contentTypeVersion="13" ma:contentTypeDescription="Create a new document." ma:contentTypeScope="" ma:versionID="3e8555941e7684416f92beec7ac7ebc8">
  <xsd:schema xmlns:xsd="http://www.w3.org/2001/XMLSchema" xmlns:xs="http://www.w3.org/2001/XMLSchema" xmlns:p="http://schemas.microsoft.com/office/2006/metadata/properties" xmlns:ns3="47c219a2-6508-429c-aab5-570f2b564492" xmlns:ns4="e2d06ef8-aaed-4cc3-9576-5974e5648116" targetNamespace="http://schemas.microsoft.com/office/2006/metadata/properties" ma:root="true" ma:fieldsID="29c5b3a82fd672ac466d187abeb68c9b" ns3:_="" ns4:_="">
    <xsd:import namespace="47c219a2-6508-429c-aab5-570f2b564492"/>
    <xsd:import namespace="e2d06ef8-aaed-4cc3-9576-5974e56481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219a2-6508-429c-aab5-570f2b564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06ef8-aaed-4cc3-9576-5974e5648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B0D34A-97B0-4B2D-8BEC-FA71B6CDC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219a2-6508-429c-aab5-570f2b564492"/>
    <ds:schemaRef ds:uri="e2d06ef8-aaed-4cc3-9576-5974e5648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4F4B1-21A2-412C-8537-8E6B4C49C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82DFB-DA17-4588-BCA0-82CBB27F3F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Bogaert Wim (100)</dc:creator>
  <cp:keywords/>
  <dc:description/>
  <cp:lastModifiedBy>Bogaert Wim (100)</cp:lastModifiedBy>
  <cp:revision>1</cp:revision>
  <dcterms:created xsi:type="dcterms:W3CDTF">2021-01-26T16:01:00Z</dcterms:created>
  <dcterms:modified xsi:type="dcterms:W3CDTF">2021-01-26T16:03:00Z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0x010100284394D6C54CF240BE2A3EBEAAC6C28A</vt:lpwstr>
  </property>
</Properties>
</file>